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405" w:rsidRPr="00365C48" w:rsidRDefault="00C6005E" w:rsidP="00C6005E">
      <w:pPr>
        <w:pStyle w:val="NoSpacing"/>
        <w:jc w:val="center"/>
        <w:rPr>
          <w:rFonts w:ascii="Arial Narrow" w:hAnsi="Arial Narrow"/>
          <w:b/>
          <w:sz w:val="24"/>
        </w:rPr>
      </w:pPr>
      <w:r w:rsidRPr="00365C48">
        <w:rPr>
          <w:rFonts w:ascii="Arial Narrow" w:hAnsi="Arial Narrow"/>
          <w:b/>
          <w:sz w:val="24"/>
        </w:rPr>
        <w:t>COLLEGE OF EDUCATION</w:t>
      </w:r>
    </w:p>
    <w:p w:rsidR="00C6005E" w:rsidRPr="00365C48" w:rsidRDefault="00C6005E" w:rsidP="00C6005E">
      <w:pPr>
        <w:pStyle w:val="NoSpacing"/>
        <w:jc w:val="center"/>
        <w:rPr>
          <w:rFonts w:ascii="Arial Narrow" w:hAnsi="Arial Narrow"/>
          <w:b/>
          <w:sz w:val="24"/>
        </w:rPr>
      </w:pPr>
      <w:r w:rsidRPr="00365C48">
        <w:rPr>
          <w:rFonts w:ascii="Arial Narrow" w:hAnsi="Arial Narrow"/>
          <w:b/>
          <w:sz w:val="24"/>
        </w:rPr>
        <w:t>UPPER DIVISION FORM</w:t>
      </w:r>
      <w:r w:rsidR="00B8596D" w:rsidRPr="00365C48">
        <w:rPr>
          <w:rFonts w:ascii="Arial Narrow" w:hAnsi="Arial Narrow"/>
          <w:b/>
          <w:sz w:val="24"/>
        </w:rPr>
        <w:t xml:space="preserve"> 2020-2021</w:t>
      </w:r>
    </w:p>
    <w:p w:rsidR="00C6005E" w:rsidRPr="00365C48" w:rsidRDefault="00C6005E" w:rsidP="00C6005E">
      <w:pPr>
        <w:pStyle w:val="NoSpacing"/>
        <w:jc w:val="center"/>
        <w:rPr>
          <w:rFonts w:ascii="Arial Narrow" w:hAnsi="Arial Narrow"/>
          <w:b/>
          <w:sz w:val="24"/>
        </w:rPr>
      </w:pPr>
      <w:r w:rsidRPr="00365C48">
        <w:rPr>
          <w:rFonts w:ascii="Arial Narrow" w:hAnsi="Arial Narrow"/>
          <w:b/>
          <w:sz w:val="24"/>
        </w:rPr>
        <w:t>EARLY CHILDHOOD EDUCATION</w:t>
      </w:r>
    </w:p>
    <w:tbl>
      <w:tblPr>
        <w:tblW w:w="0" w:type="auto"/>
        <w:tblInd w:w="-450" w:type="dxa"/>
        <w:tblLook w:val="01E0" w:firstRow="1" w:lastRow="1" w:firstColumn="1" w:lastColumn="1" w:noHBand="0" w:noVBand="0"/>
      </w:tblPr>
      <w:tblGrid>
        <w:gridCol w:w="1980"/>
        <w:gridCol w:w="3420"/>
        <w:gridCol w:w="270"/>
        <w:gridCol w:w="1530"/>
        <w:gridCol w:w="3870"/>
      </w:tblGrid>
      <w:tr w:rsidR="00C6005E" w:rsidRPr="00365C48" w:rsidTr="0098365D">
        <w:tc>
          <w:tcPr>
            <w:tcW w:w="198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  <w:r w:rsidRPr="00365C48">
              <w:rPr>
                <w:b w:val="0"/>
                <w:bCs w:val="0"/>
                <w:sz w:val="20"/>
              </w:rPr>
              <w:t>Student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7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3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  <w:r w:rsidRPr="00365C48">
              <w:rPr>
                <w:b w:val="0"/>
                <w:bCs w:val="0"/>
                <w:sz w:val="20"/>
              </w:rPr>
              <w:t>Student #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C6005E" w:rsidRPr="00365C48" w:rsidRDefault="00C6005E" w:rsidP="009C3C21">
            <w:pPr>
              <w:pStyle w:val="Heading9"/>
              <w:tabs>
                <w:tab w:val="left" w:pos="1160"/>
              </w:tabs>
              <w:jc w:val="left"/>
              <w:rPr>
                <w:b w:val="0"/>
                <w:bCs w:val="0"/>
                <w:sz w:val="20"/>
              </w:rPr>
            </w:pPr>
          </w:p>
        </w:tc>
      </w:tr>
      <w:tr w:rsidR="00C6005E" w:rsidRPr="00365C48" w:rsidTr="0098365D">
        <w:trPr>
          <w:trHeight w:hRule="exact" w:val="144"/>
        </w:trPr>
        <w:tc>
          <w:tcPr>
            <w:tcW w:w="198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7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3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C6005E" w:rsidRPr="00365C48" w:rsidRDefault="00C6005E" w:rsidP="009C3C21">
            <w:pPr>
              <w:pStyle w:val="Heading9"/>
              <w:tabs>
                <w:tab w:val="left" w:pos="1160"/>
              </w:tabs>
              <w:jc w:val="left"/>
              <w:rPr>
                <w:b w:val="0"/>
                <w:bCs w:val="0"/>
                <w:sz w:val="20"/>
              </w:rPr>
            </w:pPr>
          </w:p>
        </w:tc>
      </w:tr>
      <w:tr w:rsidR="00C6005E" w:rsidRPr="00365C48" w:rsidTr="0098365D">
        <w:tc>
          <w:tcPr>
            <w:tcW w:w="198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  <w:r w:rsidRPr="00365C48">
              <w:rPr>
                <w:b w:val="0"/>
                <w:bCs w:val="0"/>
                <w:sz w:val="20"/>
              </w:rPr>
              <w:t>Major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6005E" w:rsidRPr="00365C48" w:rsidRDefault="00C6005E" w:rsidP="009C3C21">
            <w:pPr>
              <w:pStyle w:val="Heading9"/>
              <w:jc w:val="left"/>
              <w:rPr>
                <w:sz w:val="20"/>
              </w:rPr>
            </w:pPr>
            <w:r w:rsidRPr="00365C48">
              <w:rPr>
                <w:sz w:val="20"/>
              </w:rPr>
              <w:t>Early Childhood Education</w:t>
            </w:r>
          </w:p>
        </w:tc>
        <w:tc>
          <w:tcPr>
            <w:tcW w:w="27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30" w:type="dxa"/>
          </w:tcPr>
          <w:p w:rsidR="00C6005E" w:rsidRPr="00365C48" w:rsidRDefault="00A15EB3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  <w:r w:rsidRPr="00365C48">
              <w:rPr>
                <w:b w:val="0"/>
                <w:bCs w:val="0"/>
                <w:sz w:val="20"/>
              </w:rPr>
              <w:t>E-mail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</w:tr>
      <w:tr w:rsidR="00C6005E" w:rsidRPr="00365C48" w:rsidTr="0098365D">
        <w:trPr>
          <w:trHeight w:hRule="exact" w:val="144"/>
        </w:trPr>
        <w:tc>
          <w:tcPr>
            <w:tcW w:w="198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7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3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</w:tr>
      <w:tr w:rsidR="00C6005E" w:rsidRPr="00365C48" w:rsidTr="0098365D">
        <w:tc>
          <w:tcPr>
            <w:tcW w:w="1980" w:type="dxa"/>
          </w:tcPr>
          <w:p w:rsidR="00C6005E" w:rsidRPr="00365C48" w:rsidRDefault="00C6005E" w:rsidP="00C6005E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  <w:r w:rsidRPr="00365C48">
              <w:rPr>
                <w:b w:val="0"/>
                <w:bCs w:val="0"/>
                <w:sz w:val="20"/>
              </w:rPr>
              <w:t>Degree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6005E" w:rsidRPr="00365C48" w:rsidRDefault="00C6005E" w:rsidP="00C6005E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  <w:r w:rsidRPr="00365C48">
              <w:rPr>
                <w:sz w:val="20"/>
              </w:rPr>
              <w:t>Bachelor of Science</w:t>
            </w:r>
          </w:p>
        </w:tc>
        <w:tc>
          <w:tcPr>
            <w:tcW w:w="270" w:type="dxa"/>
          </w:tcPr>
          <w:p w:rsidR="00C6005E" w:rsidRPr="00365C48" w:rsidRDefault="00C6005E" w:rsidP="00C6005E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30" w:type="dxa"/>
          </w:tcPr>
          <w:p w:rsidR="00C6005E" w:rsidRPr="00365C48" w:rsidRDefault="00C6005E" w:rsidP="00C6005E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  <w:r w:rsidRPr="00365C48">
              <w:rPr>
                <w:b w:val="0"/>
                <w:bCs w:val="0"/>
                <w:sz w:val="20"/>
              </w:rPr>
              <w:t>Date of ATE: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C6005E" w:rsidRPr="00365C48" w:rsidRDefault="00C6005E" w:rsidP="00C6005E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</w:tr>
      <w:tr w:rsidR="00C6005E" w:rsidRPr="00365C48" w:rsidTr="0098365D">
        <w:trPr>
          <w:trHeight w:hRule="exact" w:val="144"/>
        </w:trPr>
        <w:tc>
          <w:tcPr>
            <w:tcW w:w="198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7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30" w:type="dxa"/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C6005E" w:rsidRPr="00365C48" w:rsidRDefault="00C6005E" w:rsidP="009C3C21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</w:tr>
      <w:tr w:rsidR="00C6005E" w:rsidRPr="00365C48" w:rsidTr="0098365D">
        <w:tc>
          <w:tcPr>
            <w:tcW w:w="1980" w:type="dxa"/>
          </w:tcPr>
          <w:p w:rsidR="00C6005E" w:rsidRPr="00365C48" w:rsidRDefault="00C6005E" w:rsidP="00C6005E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  <w:r w:rsidRPr="00365C48">
              <w:rPr>
                <w:b w:val="0"/>
                <w:bCs w:val="0"/>
                <w:sz w:val="20"/>
              </w:rPr>
              <w:t>Inclusive GPA: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6005E" w:rsidRPr="00365C48" w:rsidRDefault="00C6005E" w:rsidP="00C6005E">
            <w:pPr>
              <w:pStyle w:val="Heading9"/>
              <w:jc w:val="left"/>
              <w:rPr>
                <w:sz w:val="20"/>
              </w:rPr>
            </w:pPr>
          </w:p>
        </w:tc>
        <w:tc>
          <w:tcPr>
            <w:tcW w:w="270" w:type="dxa"/>
          </w:tcPr>
          <w:p w:rsidR="00C6005E" w:rsidRPr="00365C48" w:rsidRDefault="00C6005E" w:rsidP="00C6005E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530" w:type="dxa"/>
          </w:tcPr>
          <w:p w:rsidR="00C6005E" w:rsidRPr="00365C48" w:rsidRDefault="00C6005E" w:rsidP="00C6005E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  <w:r w:rsidRPr="00365C48">
              <w:rPr>
                <w:b w:val="0"/>
                <w:bCs w:val="0"/>
                <w:sz w:val="20"/>
              </w:rPr>
              <w:t>Hours Earned: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C6005E" w:rsidRPr="00365C48" w:rsidRDefault="00C6005E" w:rsidP="00C6005E">
            <w:pPr>
              <w:pStyle w:val="Heading9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CC776C" w:rsidRDefault="00CC776C" w:rsidP="00CC776C">
      <w:pPr>
        <w:rPr>
          <w:rFonts w:ascii="Arial Narrow" w:eastAsiaTheme="minorHAnsi" w:hAnsi="Arial Narrow" w:cstheme="minorBidi"/>
          <w:b/>
          <w:sz w:val="14"/>
          <w:szCs w:val="22"/>
        </w:rPr>
      </w:pPr>
    </w:p>
    <w:p w:rsidR="00CC776C" w:rsidRPr="00CC776C" w:rsidRDefault="00CC776C" w:rsidP="009479F1">
      <w:pPr>
        <w:jc w:val="center"/>
        <w:rPr>
          <w:rFonts w:ascii="Arial Narrow" w:hAnsi="Arial Narrow"/>
          <w:sz w:val="28"/>
        </w:rPr>
      </w:pPr>
      <w:r w:rsidRPr="00CC776C">
        <w:rPr>
          <w:rFonts w:ascii="Arial Narrow" w:eastAsia="Franklin Gothic" w:hAnsi="Arial Narrow" w:cs="Franklin Gothic"/>
          <w:color w:val="231F20"/>
          <w:sz w:val="16"/>
        </w:rPr>
        <w:t xml:space="preserve">An INTENT TO GRADUATE FORM must be filed with this Upper-Division Form </w:t>
      </w:r>
      <w:r w:rsidRPr="00CC776C">
        <w:rPr>
          <w:rFonts w:ascii="Arial Narrow" w:eastAsia="Franklin Gothic" w:hAnsi="Arial Narrow" w:cs="Franklin Gothic"/>
          <w:b/>
          <w:color w:val="231F20"/>
          <w:sz w:val="16"/>
          <w:highlight w:val="yellow"/>
        </w:rPr>
        <w:t>three (3) semesters before graduation</w:t>
      </w:r>
      <w:r w:rsidRPr="00CC776C">
        <w:rPr>
          <w:rFonts w:ascii="Arial Narrow" w:eastAsia="Franklin Gothic" w:hAnsi="Arial Narrow" w:cs="Franklin Gothic"/>
          <w:color w:val="231F20"/>
          <w:sz w:val="16"/>
        </w:rPr>
        <w:t>.</w:t>
      </w:r>
    </w:p>
    <w:p w:rsidR="00CC776C" w:rsidRPr="00365C48" w:rsidRDefault="00CC776C" w:rsidP="009479F1">
      <w:pPr>
        <w:pStyle w:val="NoSpacing"/>
        <w:jc w:val="center"/>
        <w:rPr>
          <w:rFonts w:ascii="Arial Narrow" w:hAnsi="Arial Narrow"/>
          <w:b/>
          <w:sz w:val="14"/>
        </w:rPr>
      </w:pPr>
    </w:p>
    <w:tbl>
      <w:tblPr>
        <w:tblW w:w="11057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635"/>
        <w:gridCol w:w="526"/>
        <w:gridCol w:w="2538"/>
        <w:gridCol w:w="1080"/>
        <w:gridCol w:w="717"/>
        <w:gridCol w:w="841"/>
        <w:gridCol w:w="4166"/>
        <w:gridCol w:w="554"/>
      </w:tblGrid>
      <w:tr w:rsidR="00336A71" w:rsidRPr="00365C48" w:rsidTr="00336A71">
        <w:trPr>
          <w:trHeight w:val="23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336A71" w:rsidRPr="00365C48" w:rsidRDefault="00336A71" w:rsidP="00336A71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color w:val="000000"/>
                <w:szCs w:val="28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Cs w:val="28"/>
              </w:rPr>
              <w:t>General Education Requirements</w:t>
            </w:r>
          </w:p>
          <w:p w:rsidR="00336A71" w:rsidRPr="00365C48" w:rsidRDefault="00336A71" w:rsidP="00336A71">
            <w:pPr>
              <w:ind w:left="113" w:right="113"/>
              <w:jc w:val="center"/>
              <w:rPr>
                <w:rFonts w:ascii="Arial Narrow" w:hAnsi="Arial Narrow" w:cs="Arial"/>
                <w:bCs/>
                <w:i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Cs/>
                <w:i/>
                <w:color w:val="000000"/>
                <w:sz w:val="20"/>
                <w:szCs w:val="28"/>
              </w:rPr>
              <w:t>Use General Education Course Check Sheet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36A71" w:rsidRPr="00365C48" w:rsidRDefault="00336A71" w:rsidP="004B590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  <w:t>COURSES REQUIRED</w:t>
            </w:r>
          </w:p>
          <w:p w:rsidR="00336A71" w:rsidRPr="00365C48" w:rsidRDefault="00336A71" w:rsidP="004B590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  <w:t xml:space="preserve"> </w:t>
            </w:r>
            <w:r w:rsidRPr="00365C48">
              <w:rPr>
                <w:rFonts w:ascii="Arial Narrow" w:hAnsi="Arial Narrow" w:cs="Arial"/>
                <w:color w:val="000000"/>
                <w:sz w:val="16"/>
                <w:szCs w:val="22"/>
              </w:rPr>
              <w:t>(Prerequisites included)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36A71" w:rsidRPr="00365C48" w:rsidRDefault="00336A71" w:rsidP="004B590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COURSE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36A71" w:rsidRPr="00365C48" w:rsidRDefault="00336A71" w:rsidP="004B590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  <w:t>GRADE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36A71" w:rsidRPr="00365C48" w:rsidRDefault="00336A71" w:rsidP="004B590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TRANSFER COURSE?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36A71" w:rsidRPr="00365C48" w:rsidRDefault="00336A71" w:rsidP="004B590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NOTES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36A71" w:rsidRPr="00365C48" w:rsidRDefault="00336A71" w:rsidP="004B590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Credit Hours</w:t>
            </w:r>
          </w:p>
        </w:tc>
      </w:tr>
      <w:tr w:rsidR="00336A71" w:rsidRPr="00365C48" w:rsidTr="00336A71">
        <w:trPr>
          <w:trHeight w:val="2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365C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COMMUNICATION</w:t>
            </w:r>
          </w:p>
        </w:tc>
      </w:tr>
      <w:tr w:rsidR="00336A71" w:rsidRPr="00365C48" w:rsidTr="00336A71">
        <w:trPr>
          <w:trHeight w:val="20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Expository Writing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ENGL 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336A71" w:rsidRPr="00365C48" w:rsidTr="00336A71">
        <w:trPr>
          <w:trHeight w:val="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Research &amp; Argumentative Writing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ENGL 1020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2379F6">
              <w:rPr>
                <w:rFonts w:ascii="Arial Narrow" w:hAnsi="Arial Narrow"/>
                <w:color w:val="000000"/>
                <w:sz w:val="16"/>
                <w:szCs w:val="16"/>
              </w:rPr>
              <w:t>Prerequisite: ENGL 1010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336A71" w:rsidRPr="00365C48" w:rsidTr="00336A71">
        <w:trPr>
          <w:trHeight w:val="13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Fundamentals of Communication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COMM 2200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336A71" w:rsidRPr="00365C48" w:rsidTr="00336A71">
        <w:trPr>
          <w:trHeight w:val="1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C76" w:rsidRPr="00C02B67" w:rsidRDefault="00336A71" w:rsidP="00C02B67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365C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</w:tr>
      <w:tr w:rsidR="00336A71" w:rsidRPr="00365C48" w:rsidTr="00336A71">
        <w:trPr>
          <w:trHeight w:val="26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8"/>
                <w:szCs w:val="16"/>
              </w:rPr>
              <w:t>3</w:t>
            </w:r>
          </w:p>
        </w:tc>
      </w:tr>
      <w:tr w:rsidR="00336A71" w:rsidRPr="00365C48" w:rsidTr="00336A71">
        <w:trPr>
          <w:trHeight w:val="21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4B5905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8"/>
                <w:szCs w:val="16"/>
              </w:rPr>
              <w:t>3</w:t>
            </w:r>
          </w:p>
        </w:tc>
      </w:tr>
      <w:tr w:rsidR="00336A71" w:rsidRPr="00365C48" w:rsidTr="00336A71">
        <w:trPr>
          <w:trHeight w:val="25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4B59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B1C76" w:rsidRPr="00C02B67" w:rsidRDefault="00336A71" w:rsidP="00C02B67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365C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LITERATURE</w:t>
            </w:r>
          </w:p>
        </w:tc>
      </w:tr>
      <w:tr w:rsidR="00336A71" w:rsidRPr="00365C48" w:rsidTr="00336A71"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71" w:rsidRPr="00365C48" w:rsidRDefault="00336A71" w:rsidP="00365C48">
            <w:pPr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336A71" w:rsidP="00365C4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700442" w:rsidP="00365C4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700442" w:rsidP="00365C4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D14D1A" w:rsidP="00365C4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Prerequisites: ENGL 1010 and 1020</w:t>
            </w:r>
            <w:r w:rsidR="00700442"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336A71" w:rsidRPr="00365C48" w:rsidTr="00336A71">
        <w:trPr>
          <w:trHeight w:val="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FINE ARTS</w:t>
            </w:r>
          </w:p>
        </w:tc>
      </w:tr>
      <w:tr w:rsidR="00336A71" w:rsidRPr="00365C48" w:rsidTr="00336A71">
        <w:trPr>
          <w:trHeight w:val="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700442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700442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700442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3</w:t>
            </w:r>
          </w:p>
        </w:tc>
      </w:tr>
      <w:tr w:rsidR="00336A71" w:rsidRPr="00365C48" w:rsidTr="00336A71">
        <w:trPr>
          <w:trHeight w:val="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700442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700442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700442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3</w:t>
            </w:r>
          </w:p>
        </w:tc>
      </w:tr>
      <w:tr w:rsidR="00336A71" w:rsidRPr="00365C48" w:rsidTr="00336A71">
        <w:trPr>
          <w:trHeight w:val="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365C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MATHEMATICS</w:t>
            </w:r>
          </w:p>
          <w:p w:rsidR="00336A71" w:rsidRPr="00365C48" w:rsidRDefault="00336A71" w:rsidP="00336A71">
            <w:pPr>
              <w:jc w:val="center"/>
              <w:rPr>
                <w:rFonts w:ascii="Arial Narrow" w:hAnsi="Arial Narrow"/>
                <w:b/>
                <w:bCs/>
                <w:i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/>
                <w:bCs/>
                <w:i/>
                <w:color w:val="000000"/>
                <w:sz w:val="16"/>
                <w:szCs w:val="18"/>
              </w:rPr>
              <w:t>Recommended for Major</w:t>
            </w:r>
            <w:r w:rsidR="00C02B67">
              <w:rPr>
                <w:rFonts w:ascii="Arial Narrow" w:hAnsi="Arial Narrow"/>
                <w:b/>
                <w:bCs/>
                <w:i/>
                <w:color w:val="000000"/>
                <w:sz w:val="16"/>
                <w:szCs w:val="18"/>
              </w:rPr>
              <w:t>:</w:t>
            </w:r>
            <w:r w:rsidRPr="00365C48">
              <w:rPr>
                <w:rFonts w:ascii="Arial Narrow" w:hAnsi="Arial Narrow"/>
                <w:b/>
                <w:bCs/>
                <w:i/>
                <w:color w:val="000000"/>
                <w:sz w:val="16"/>
                <w:szCs w:val="18"/>
              </w:rPr>
              <w:t xml:space="preserve"> MATH 1010</w:t>
            </w:r>
          </w:p>
        </w:tc>
      </w:tr>
      <w:tr w:rsidR="00336A71" w:rsidRPr="00365C48" w:rsidTr="00336A71"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A71" w:rsidRPr="00365C48" w:rsidRDefault="00336A71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A71" w:rsidRPr="00365C48" w:rsidRDefault="00336A71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A71" w:rsidRPr="00365C48" w:rsidRDefault="00336A71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A71" w:rsidRPr="00365C48" w:rsidRDefault="00336A71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A71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336A71" w:rsidRPr="00365C48" w:rsidTr="00336A71">
        <w:trPr>
          <w:trHeight w:val="35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365C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NATURAL SCIENCES</w:t>
            </w:r>
          </w:p>
          <w:p w:rsidR="00336A71" w:rsidRPr="00365C48" w:rsidRDefault="00336A71" w:rsidP="00336A7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/>
                <w:i/>
                <w:color w:val="000000"/>
                <w:sz w:val="16"/>
                <w:szCs w:val="18"/>
              </w:rPr>
              <w:t>Required for Major: BIOL 1030/31</w:t>
            </w:r>
          </w:p>
        </w:tc>
      </w:tr>
      <w:tr w:rsidR="00336A71" w:rsidRPr="00365C48" w:rsidTr="00336A71">
        <w:trPr>
          <w:trHeight w:val="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71" w:rsidRPr="00112703" w:rsidRDefault="00112703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8"/>
              </w:rPr>
              <w:t>Exploring Life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71" w:rsidRPr="00112703" w:rsidRDefault="00336A71" w:rsidP="00D62E98">
            <w:pPr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11270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BIOL 1030/31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112703" w:rsidRDefault="00336A71" w:rsidP="00D62E98">
            <w:pPr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112703" w:rsidRDefault="00336A71" w:rsidP="00D62E98">
            <w:pPr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112703" w:rsidRDefault="00336A71" w:rsidP="00D62E98">
            <w:pPr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11270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*see major courses, required for prerequisite</w:t>
            </w:r>
            <w:r w:rsidR="00700442" w:rsidRPr="00112703"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</w:t>
            </w:r>
            <w:r w:rsidR="00CF3E23" w:rsidRPr="00112703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                     </w:t>
            </w:r>
            <w:r w:rsidR="00700442" w:rsidRPr="00112703"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71" w:rsidRPr="00112703" w:rsidRDefault="00336A71" w:rsidP="00D62E98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11270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36A71" w:rsidRPr="00365C48" w:rsidTr="00336A71"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A71" w:rsidRPr="00365C48" w:rsidRDefault="00336A71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</w:tr>
      <w:tr w:rsidR="00336A71" w:rsidRPr="00365C48" w:rsidTr="00336A71">
        <w:trPr>
          <w:trHeight w:val="2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D62E9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36A71" w:rsidRPr="00365C48" w:rsidRDefault="00336A71" w:rsidP="00336A7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365C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SOCIAL BEHAVIOR SCIENCES</w:t>
            </w:r>
          </w:p>
          <w:p w:rsidR="00336A71" w:rsidRPr="00365C48" w:rsidRDefault="00336A71" w:rsidP="00336A71">
            <w:pPr>
              <w:jc w:val="center"/>
              <w:rPr>
                <w:rFonts w:ascii="Arial Narrow" w:hAnsi="Arial Narrow"/>
                <w:b/>
                <w:bCs/>
                <w:i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/>
                <w:bCs/>
                <w:i/>
                <w:color w:val="000000"/>
                <w:sz w:val="16"/>
                <w:szCs w:val="18"/>
              </w:rPr>
              <w:t>Recommended for Major: GEOG 2000</w:t>
            </w:r>
          </w:p>
        </w:tc>
      </w:tr>
      <w:tr w:rsidR="00700442" w:rsidRPr="00365C48" w:rsidTr="00756794">
        <w:trPr>
          <w:trHeight w:val="18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42" w:rsidRPr="00365C48" w:rsidRDefault="00700442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Intro to Regional Geography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42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GEOG 2000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D62E9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700442" w:rsidRPr="00365C48" w:rsidTr="00F6349A"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8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42" w:rsidRPr="00365C48" w:rsidRDefault="00700442" w:rsidP="00336A71">
            <w:pPr>
              <w:jc w:val="center"/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42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D62E9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42" w:rsidRPr="00365C48" w:rsidRDefault="00700442" w:rsidP="00D62E9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</w:tbl>
    <w:p w:rsidR="0058061A" w:rsidRPr="00365C48" w:rsidRDefault="0058061A" w:rsidP="00C6005E">
      <w:pPr>
        <w:pStyle w:val="NoSpacing"/>
        <w:rPr>
          <w:rFonts w:ascii="Arial Narrow" w:hAnsi="Arial Narrow"/>
          <w:b/>
          <w:sz w:val="24"/>
        </w:rPr>
      </w:pPr>
    </w:p>
    <w:tbl>
      <w:tblPr>
        <w:tblW w:w="11040" w:type="dxa"/>
        <w:tblInd w:w="-460" w:type="dxa"/>
        <w:tblLook w:val="04A0" w:firstRow="1" w:lastRow="0" w:firstColumn="1" w:lastColumn="0" w:noHBand="0" w:noVBand="1"/>
      </w:tblPr>
      <w:tblGrid>
        <w:gridCol w:w="630"/>
        <w:gridCol w:w="1170"/>
        <w:gridCol w:w="2250"/>
        <w:gridCol w:w="1048"/>
        <w:gridCol w:w="690"/>
        <w:gridCol w:w="872"/>
        <w:gridCol w:w="3665"/>
        <w:gridCol w:w="715"/>
      </w:tblGrid>
      <w:tr w:rsidR="0094247C" w:rsidRPr="00365C48" w:rsidTr="007B1C76">
        <w:trPr>
          <w:trHeight w:val="43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COURSES REQUIRED</w:t>
            </w:r>
          </w:p>
          <w:p w:rsidR="0094247C" w:rsidRPr="00365C48" w:rsidRDefault="0094247C" w:rsidP="00D3700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365C48">
              <w:rPr>
                <w:rFonts w:ascii="Arial Narrow" w:hAnsi="Arial Narrow" w:cs="Arial"/>
                <w:color w:val="000000"/>
                <w:sz w:val="18"/>
                <w:szCs w:val="22"/>
              </w:rPr>
              <w:t>(Prerequisites included)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  <w:t>COURSE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  <w:t>GRADE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TRANSFER COURSE?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NOTES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CREDIT HOURS</w:t>
            </w:r>
          </w:p>
        </w:tc>
      </w:tr>
      <w:tr w:rsidR="0094247C" w:rsidRPr="00365C48" w:rsidTr="0094247C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  <w:t>Content Major Courses                                                                      (Grade of C- or higher is required)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Teachers as Problem Solvers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Cs/>
                <w:color w:val="000000"/>
                <w:sz w:val="16"/>
                <w:szCs w:val="18"/>
              </w:rPr>
              <w:t>EESE 1010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         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Cs/>
                <w:color w:val="000000"/>
                <w:sz w:val="16"/>
                <w:szCs w:val="18"/>
              </w:rPr>
              <w:t>2</w:t>
            </w:r>
          </w:p>
        </w:tc>
      </w:tr>
      <w:tr w:rsidR="0094247C" w:rsidRPr="00365C48" w:rsidTr="0094247C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Creating Differentiated Instruction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EESE 1011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422FC6" w:rsidP="00422FC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Prerequisite: EESE 1010; may not be taken concurrently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 w:rsidR="0094247C" w:rsidRPr="00365C48" w:rsidTr="0094247C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Learners with Exceptionalities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SPED 3010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CC7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94247C" w:rsidRPr="00365C48" w:rsidTr="0094247C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Human Development (Birth-5)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ECE 3310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CC7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94247C" w:rsidRPr="00365C48" w:rsidTr="0094247C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Speech &amp; Language Development for the Educator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CDIS 3250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  <w:tr w:rsidR="0094247C" w:rsidRPr="00365C48" w:rsidTr="0094247C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Effective Instruction (Birth - 5)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ECE 4370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422FC6" w:rsidP="00422FC6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>Prerequisite: ECE 3310</w:t>
            </w:r>
            <w:r w:rsidR="00CC776C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</w:t>
            </w:r>
            <w:r w:rsidR="00700442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  <w:tr w:rsidR="0094247C" w:rsidRPr="00365C48" w:rsidTr="0094247C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Concepts &amp; Structure of Elem School Math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MATH 1410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  <w:tr w:rsidR="0094247C" w:rsidRPr="00365C48" w:rsidTr="0094247C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Informal Geometry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MATH 1420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422FC6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>Prerequisite: MATH 1410</w:t>
            </w:r>
            <w:r w:rsidR="00700442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  <w:tr w:rsidR="0094247C" w:rsidRPr="00365C48" w:rsidTr="0094247C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Family Relations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CDFS 3320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  <w:tr w:rsidR="0094247C" w:rsidRPr="00365C48" w:rsidTr="0094247C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Life Science for Elementary Teachers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BIOL 3000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700442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422FC6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>Prerequisite: BIOL 1030/31</w:t>
            </w:r>
            <w:r w:rsidR="00700442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4</w:t>
            </w:r>
          </w:p>
        </w:tc>
      </w:tr>
      <w:tr w:rsidR="0094247C" w:rsidRPr="00365C48" w:rsidTr="007B1C76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7C" w:rsidRPr="00365C48" w:rsidRDefault="0094247C" w:rsidP="0094247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Calibri"/>
                <w:b/>
                <w:bCs/>
                <w:color w:val="000000"/>
                <w:sz w:val="16"/>
                <w:szCs w:val="22"/>
              </w:rPr>
              <w:t>CHOOSE 9 HOURS (3 COURSES)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  <w:t>COURSE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  <w:t>GRADE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TRANSFER COURSE?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4247C" w:rsidRPr="00365C48" w:rsidRDefault="0094247C" w:rsidP="0094247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NOTES</w:t>
            </w:r>
          </w:p>
        </w:tc>
      </w:tr>
      <w:tr w:rsidR="0094247C" w:rsidRPr="00365C48" w:rsidTr="007B1C76">
        <w:trPr>
          <w:trHeight w:val="300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ART 3200</w:t>
            </w:r>
          </w:p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MUED 4670</w:t>
            </w:r>
          </w:p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PHED 3500</w:t>
            </w:r>
          </w:p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NFS 4251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Art Education for Teachers</w:t>
            </w:r>
          </w:p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Music for the Young Child</w:t>
            </w:r>
          </w:p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PE for Early Childhood </w:t>
            </w:r>
          </w:p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Nutrition for the Young Child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  <w:tr w:rsidR="0094247C" w:rsidRPr="00365C48" w:rsidTr="007B1C76">
        <w:trPr>
          <w:trHeight w:val="300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  <w:tr w:rsidR="0094247C" w:rsidRPr="00365C48" w:rsidTr="007B1C76">
        <w:trPr>
          <w:trHeight w:val="260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7C" w:rsidRPr="00365C48" w:rsidRDefault="0094247C" w:rsidP="00D3700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47C" w:rsidRPr="00365C48" w:rsidRDefault="0094247C" w:rsidP="00D37007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C" w:rsidRPr="00365C48" w:rsidRDefault="0094247C" w:rsidP="00D37007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</w:tbl>
    <w:p w:rsidR="00C6005E" w:rsidRPr="00365C48" w:rsidRDefault="00C6005E" w:rsidP="00C6005E">
      <w:pPr>
        <w:pStyle w:val="NoSpacing"/>
        <w:rPr>
          <w:rFonts w:ascii="Arial Narrow" w:hAnsi="Arial Narrow"/>
          <w:b/>
          <w:sz w:val="24"/>
        </w:rPr>
      </w:pPr>
    </w:p>
    <w:p w:rsidR="0098365D" w:rsidRPr="00365C48" w:rsidRDefault="0098365D" w:rsidP="00C6005E">
      <w:pPr>
        <w:pStyle w:val="NoSpacing"/>
        <w:rPr>
          <w:rFonts w:ascii="Arial Narrow" w:hAnsi="Arial Narrow"/>
          <w:b/>
          <w:sz w:val="24"/>
        </w:rPr>
      </w:pPr>
    </w:p>
    <w:p w:rsidR="0098365D" w:rsidRPr="00365C48" w:rsidRDefault="0098365D" w:rsidP="00C6005E">
      <w:pPr>
        <w:pStyle w:val="NoSpacing"/>
        <w:rPr>
          <w:rFonts w:ascii="Arial Narrow" w:hAnsi="Arial Narrow"/>
          <w:b/>
          <w:sz w:val="24"/>
        </w:rPr>
      </w:pPr>
    </w:p>
    <w:p w:rsidR="0098365D" w:rsidRPr="00365C48" w:rsidRDefault="0098365D" w:rsidP="00C6005E">
      <w:pPr>
        <w:pStyle w:val="NoSpacing"/>
        <w:rPr>
          <w:rFonts w:ascii="Arial Narrow" w:hAnsi="Arial Narrow"/>
          <w:b/>
          <w:sz w:val="24"/>
        </w:rPr>
      </w:pPr>
    </w:p>
    <w:p w:rsidR="0098365D" w:rsidRPr="00365C48" w:rsidRDefault="0098365D" w:rsidP="00C6005E">
      <w:pPr>
        <w:pStyle w:val="NoSpacing"/>
        <w:rPr>
          <w:rFonts w:ascii="Arial Narrow" w:hAnsi="Arial Narrow"/>
          <w:b/>
          <w:sz w:val="24"/>
        </w:rPr>
      </w:pPr>
    </w:p>
    <w:p w:rsidR="0098365D" w:rsidRPr="00365C48" w:rsidRDefault="0098365D" w:rsidP="00C6005E">
      <w:pPr>
        <w:pStyle w:val="NoSpacing"/>
        <w:rPr>
          <w:rFonts w:ascii="Arial Narrow" w:hAnsi="Arial Narrow"/>
          <w:b/>
          <w:sz w:val="24"/>
        </w:rPr>
      </w:pPr>
    </w:p>
    <w:p w:rsidR="0098365D" w:rsidRPr="00365C48" w:rsidRDefault="0098365D" w:rsidP="00C6005E">
      <w:pPr>
        <w:pStyle w:val="NoSpacing"/>
        <w:rPr>
          <w:rFonts w:ascii="Arial Narrow" w:hAnsi="Arial Narrow"/>
          <w:b/>
          <w:sz w:val="24"/>
        </w:rPr>
      </w:pPr>
    </w:p>
    <w:tbl>
      <w:tblPr>
        <w:tblW w:w="11345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3605"/>
        <w:gridCol w:w="1170"/>
        <w:gridCol w:w="720"/>
        <w:gridCol w:w="900"/>
        <w:gridCol w:w="4140"/>
        <w:gridCol w:w="810"/>
      </w:tblGrid>
      <w:tr w:rsidR="0098365D" w:rsidRPr="00365C48" w:rsidTr="0098365D">
        <w:trPr>
          <w:trHeight w:val="43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6A71" w:rsidRPr="00365C48" w:rsidRDefault="00336A71" w:rsidP="004503D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PROFESSIONAL EDUCATION COURSES</w:t>
            </w:r>
          </w:p>
          <w:p w:rsidR="00336A71" w:rsidRPr="00365C48" w:rsidRDefault="00336A71" w:rsidP="00336A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  <w:highlight w:val="yellow"/>
              </w:rPr>
              <w:t>ADMISSION TO TEACHER EDUCATION IS  REQUIRED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36A71" w:rsidRPr="00365C48" w:rsidRDefault="00336A71" w:rsidP="004503D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  <w:t>COURSE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36A71" w:rsidRPr="00365C48" w:rsidRDefault="00336A71" w:rsidP="004503D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  <w:t>GRADE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36A71" w:rsidRPr="00365C48" w:rsidRDefault="00336A71" w:rsidP="004503D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TRANSFER COURSE?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36A71" w:rsidRPr="00365C48" w:rsidRDefault="00336A71" w:rsidP="004503D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NOTES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36A71" w:rsidRPr="00365C48" w:rsidRDefault="00336A71" w:rsidP="004503D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CREDIT HOURS</w:t>
            </w:r>
          </w:p>
        </w:tc>
      </w:tr>
      <w:tr w:rsidR="0098365D" w:rsidRPr="00365C48" w:rsidTr="0098365D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5D" w:rsidRPr="00365C48" w:rsidRDefault="0098365D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Assessing Young Children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Cs/>
                <w:color w:val="000000"/>
                <w:sz w:val="16"/>
                <w:szCs w:val="18"/>
              </w:rPr>
              <w:t>ECE 4320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CC776C" w:rsidRDefault="00CC776C" w:rsidP="00CC776C">
            <w:pPr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8"/>
              </w:rPr>
              <w:t>Prerequisites: ECE 3310, ECE 4370, one practicum may be taken concurrently</w:t>
            </w:r>
            <w:r w:rsidR="00CF3E23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  <w:r w:rsidRPr="00365C48">
              <w:rPr>
                <w:rFonts w:ascii="Arial Narrow" w:hAnsi="Arial Narrow"/>
                <w:bCs/>
                <w:color w:val="000000"/>
                <w:sz w:val="16"/>
                <w:szCs w:val="18"/>
              </w:rPr>
              <w:t>3</w:t>
            </w:r>
          </w:p>
        </w:tc>
      </w:tr>
      <w:tr w:rsidR="0098365D" w:rsidRPr="00365C48" w:rsidTr="0098365D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5D" w:rsidRPr="00365C48" w:rsidRDefault="0098365D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Literacy in Early Childhood Education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ECE 4375/76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CC776C" w:rsidP="00CC7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Prerequisite: ECE 4370, SPED 3010, ECE 4320 (can be taken concurrently)</w:t>
            </w:r>
            <w:r w:rsidR="00CF3E23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98365D" w:rsidRPr="00365C48" w:rsidTr="0098365D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5D" w:rsidRPr="00365C48" w:rsidRDefault="0098365D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Mathematics Methodology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ELED 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422FC6" w:rsidP="00CC7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Prerequisite: MATH 1410, MATH 1420</w:t>
            </w:r>
            <w:r w:rsidR="00CF3E23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98365D" w:rsidRPr="00365C48" w:rsidTr="0098365D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5D" w:rsidRPr="00365C48" w:rsidRDefault="0098365D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Digital Learning in the Elementary Classroom, K-8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ELED 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CF3E23" w:rsidP="00CC7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98365D" w:rsidRPr="00365C48" w:rsidTr="0098365D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5D" w:rsidRPr="00365C48" w:rsidRDefault="0098365D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Administering Early Childhood Programs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ECE 4360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CF3E23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  <w:tr w:rsidR="00CC776C" w:rsidRPr="00365C48" w:rsidTr="0098365D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76C" w:rsidRPr="00365C48" w:rsidRDefault="00CC776C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>Literacy in Early Childhood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>ECE 4377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F3E23" w:rsidP="006A046D">
            <w:pPr>
              <w:tabs>
                <w:tab w:val="center" w:pos="252"/>
              </w:tabs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>Prerequisite: ECE 4377</w:t>
            </w:r>
            <w:r w:rsidR="00CF3E23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</w:t>
            </w:r>
            <w:r w:rsidR="00CF3E23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                                                                       </w:t>
            </w:r>
            <w:r w:rsidR="00CF3E23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422FC6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  <w:tr w:rsidR="0098365D" w:rsidRPr="00365C48" w:rsidTr="0098365D">
        <w:trPr>
          <w:trHeight w:val="300"/>
        </w:trPr>
        <w:tc>
          <w:tcPr>
            <w:tcW w:w="1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365D" w:rsidRDefault="0098365D" w:rsidP="0098365D">
            <w:pPr>
              <w:jc w:val="center"/>
              <w:rPr>
                <w:rFonts w:ascii="Arial Narrow" w:hAnsi="Arial Narrow" w:cs="Calibri Light"/>
                <w:b/>
                <w:color w:val="000000"/>
                <w:sz w:val="18"/>
                <w:szCs w:val="16"/>
              </w:rPr>
            </w:pPr>
            <w:r w:rsidRPr="00365C48">
              <w:rPr>
                <w:rFonts w:ascii="Arial Narrow" w:hAnsi="Arial Narrow" w:cs="Calibri Light"/>
                <w:b/>
                <w:color w:val="000000"/>
                <w:sz w:val="18"/>
                <w:szCs w:val="16"/>
              </w:rPr>
              <w:t>PRACTICUM COURSEWORK</w:t>
            </w:r>
          </w:p>
          <w:p w:rsidR="00CC776C" w:rsidRPr="00365C48" w:rsidRDefault="00CC776C" w:rsidP="0098365D">
            <w:pPr>
              <w:jc w:val="center"/>
              <w:rPr>
                <w:rFonts w:ascii="Arial Narrow" w:hAnsi="Arial Narrow" w:cs="Calibri Light"/>
                <w:b/>
                <w:color w:val="000000"/>
                <w:sz w:val="18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*</w:t>
            </w:r>
            <w:r w:rsidRPr="00365C48">
              <w:rPr>
                <w:rFonts w:ascii="Arial Narrow" w:hAnsi="Arial Narrow" w:cs="Calibri Light"/>
                <w:i/>
                <w:color w:val="000000"/>
                <w:sz w:val="16"/>
                <w:szCs w:val="16"/>
              </w:rPr>
              <w:t>cannot be taken concurrently</w:t>
            </w:r>
          </w:p>
        </w:tc>
      </w:tr>
      <w:tr w:rsidR="0098365D" w:rsidRPr="00365C48" w:rsidTr="0098365D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65D" w:rsidRPr="00365C48" w:rsidRDefault="0098365D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Infant and Toddler Practicum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ECE 4380/81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CC776C" w:rsidRDefault="00CC776C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>Prerequisite: ECE 4370; ECE 4320 (can be taken concurrently)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5D" w:rsidRPr="00365C48" w:rsidRDefault="0098365D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  <w:tr w:rsidR="00CC776C" w:rsidRPr="00365C48" w:rsidTr="0098365D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6C" w:rsidRPr="00365C48" w:rsidRDefault="00CC776C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Preschool Practicum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ECE 4300/01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CC776C" w:rsidRDefault="00CC776C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>Prerequisite: ECE 4370; ECE 4320 (can be taken concurrently)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3</w:t>
            </w:r>
          </w:p>
        </w:tc>
      </w:tr>
      <w:tr w:rsidR="00CC776C" w:rsidRPr="00365C48" w:rsidTr="0098365D">
        <w:trPr>
          <w:trHeight w:val="300"/>
        </w:trPr>
        <w:tc>
          <w:tcPr>
            <w:tcW w:w="1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b/>
                <w:color w:val="000000"/>
                <w:sz w:val="18"/>
                <w:szCs w:val="16"/>
              </w:rPr>
            </w:pPr>
            <w:r w:rsidRPr="00365C48">
              <w:rPr>
                <w:rFonts w:ascii="Arial Narrow" w:hAnsi="Arial Narrow" w:cs="Calibri Light"/>
                <w:b/>
                <w:color w:val="000000"/>
                <w:sz w:val="18"/>
                <w:szCs w:val="16"/>
              </w:rPr>
              <w:t xml:space="preserve">EARLY CHILDHOOD EDUCATION RESIDENCY COURSEWORK </w:t>
            </w:r>
          </w:p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8"/>
                <w:szCs w:val="16"/>
              </w:rPr>
            </w:pPr>
            <w:r w:rsidRPr="00365C48">
              <w:rPr>
                <w:rFonts w:ascii="Arial Narrow" w:hAnsi="Arial Narrow" w:cs="Calibri Light"/>
                <w:i/>
                <w:color w:val="000000"/>
                <w:sz w:val="16"/>
                <w:szCs w:val="16"/>
              </w:rPr>
              <w:t>FINAL TWO SEMESTERS</w:t>
            </w:r>
          </w:p>
        </w:tc>
      </w:tr>
      <w:tr w:rsidR="00CC776C" w:rsidRPr="00365C48" w:rsidTr="0098365D">
        <w:trPr>
          <w:trHeight w:val="315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6C" w:rsidRPr="00365C48" w:rsidRDefault="00CC776C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Residency I: Early Childhood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ECE 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Prerequisites: ECE 4300 or ECE 4380, ECE 4375/76, </w:t>
            </w:r>
            <w:r w:rsidR="00422FC6">
              <w:rPr>
                <w:rFonts w:ascii="Arial Narrow" w:hAnsi="Arial Narrow" w:cs="Calibri Light"/>
                <w:color w:val="000000"/>
                <w:sz w:val="16"/>
                <w:szCs w:val="16"/>
              </w:rPr>
              <w:t>ELED 3150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9</w:t>
            </w:r>
          </w:p>
        </w:tc>
      </w:tr>
      <w:tr w:rsidR="00CC776C" w:rsidRPr="00365C48" w:rsidTr="0098365D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6C" w:rsidRPr="00365C48" w:rsidRDefault="00CC776C" w:rsidP="00CC776C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Residency II: PreK-Grade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ECE 4110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422FC6" w:rsidP="00422FC6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 Light"/>
                <w:color w:val="000000"/>
                <w:sz w:val="16"/>
                <w:szCs w:val="16"/>
              </w:rPr>
              <w:t>Prerequisite: ECE 4100</w:t>
            </w:r>
            <w:r w:rsidR="00CF3E23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C" w:rsidRPr="00365C48" w:rsidRDefault="00CC776C" w:rsidP="00CC776C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>12</w:t>
            </w:r>
          </w:p>
        </w:tc>
      </w:tr>
    </w:tbl>
    <w:p w:rsidR="0094247C" w:rsidRDefault="0094247C" w:rsidP="00C6005E">
      <w:pPr>
        <w:pStyle w:val="NoSpacing"/>
        <w:rPr>
          <w:rFonts w:ascii="Arial Narrow" w:hAnsi="Arial Narrow"/>
          <w:b/>
          <w:sz w:val="24"/>
        </w:rPr>
      </w:pPr>
    </w:p>
    <w:tbl>
      <w:tblPr>
        <w:tblW w:w="11345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3605"/>
        <w:gridCol w:w="1170"/>
        <w:gridCol w:w="720"/>
        <w:gridCol w:w="900"/>
        <w:gridCol w:w="4140"/>
        <w:gridCol w:w="810"/>
      </w:tblGrid>
      <w:tr w:rsidR="00365C48" w:rsidRPr="00365C48" w:rsidTr="00A0207D">
        <w:trPr>
          <w:trHeight w:val="300"/>
        </w:trPr>
        <w:tc>
          <w:tcPr>
            <w:tcW w:w="1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Calibri Light"/>
                <w:b/>
                <w:color w:val="000000"/>
                <w:sz w:val="18"/>
                <w:szCs w:val="16"/>
              </w:rPr>
              <w:t>MINOR</w:t>
            </w:r>
          </w:p>
        </w:tc>
      </w:tr>
      <w:tr w:rsidR="00365C48" w:rsidRPr="00365C48" w:rsidTr="00365C48">
        <w:trPr>
          <w:trHeight w:val="300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5C48" w:rsidRPr="00365C48" w:rsidRDefault="00365C48" w:rsidP="00365C48">
            <w:pPr>
              <w:rPr>
                <w:rFonts w:ascii="Arial Narrow" w:hAnsi="Arial Narrow" w:cs="Calibri Light"/>
                <w:b/>
                <w:color w:val="000000"/>
                <w:sz w:val="18"/>
                <w:szCs w:val="16"/>
              </w:rPr>
            </w:pPr>
            <w:r w:rsidRPr="00365C48">
              <w:rPr>
                <w:rFonts w:ascii="Arial Narrow" w:hAnsi="Arial Narrow" w:cs="Calibri Light"/>
                <w:b/>
                <w:color w:val="000000"/>
                <w:sz w:val="18"/>
                <w:szCs w:val="16"/>
              </w:rPr>
              <w:t xml:space="preserve">MINOR: 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C48" w:rsidRPr="00365C48" w:rsidRDefault="00365C48" w:rsidP="00365C48">
            <w:pPr>
              <w:rPr>
                <w:rFonts w:ascii="Arial Narrow" w:hAnsi="Arial Narrow" w:cs="Calibri Light"/>
                <w:color w:val="000000"/>
                <w:sz w:val="18"/>
                <w:szCs w:val="16"/>
              </w:rPr>
            </w:pP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Students are </w:t>
            </w:r>
            <w:r w:rsidRPr="00365C48">
              <w:rPr>
                <w:rFonts w:ascii="Arial Narrow" w:hAnsi="Arial Narrow" w:cs="Calibri Light"/>
                <w:b/>
                <w:color w:val="000000"/>
                <w:sz w:val="16"/>
                <w:szCs w:val="16"/>
              </w:rPr>
              <w:t>not required</w:t>
            </w:r>
            <w:r w:rsidRPr="00365C48">
              <w:rPr>
                <w:rFonts w:ascii="Arial Narrow" w:hAnsi="Arial Narrow" w:cs="Calibri Light"/>
                <w:color w:val="000000"/>
                <w:sz w:val="16"/>
                <w:szCs w:val="16"/>
              </w:rPr>
              <w:t xml:space="preserve"> to complete a minor for the Early Childhood Education major. However, if a student does choose to complete a minor, please indicate minor course requirements in the spaces below. </w:t>
            </w:r>
          </w:p>
        </w:tc>
      </w:tr>
      <w:tr w:rsidR="00365C48" w:rsidRPr="00365C48" w:rsidTr="00365C48">
        <w:trPr>
          <w:trHeight w:val="315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5C48" w:rsidRPr="00365C48" w:rsidRDefault="00365C48" w:rsidP="00365C48">
            <w:pPr>
              <w:rPr>
                <w:rFonts w:ascii="Arial Narrow" w:hAnsi="Arial Narrow" w:cs="Calibri Light"/>
                <w:b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b/>
                <w:color w:val="000000"/>
                <w:sz w:val="16"/>
                <w:szCs w:val="16"/>
              </w:rPr>
              <w:t>COURSE PREFIX AND NAME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C48" w:rsidRPr="00365C48" w:rsidRDefault="00365C48" w:rsidP="00365C48">
            <w:pPr>
              <w:jc w:val="center"/>
              <w:rPr>
                <w:rFonts w:ascii="Arial Narrow" w:hAnsi="Arial Narrow" w:cs="Calibri Light"/>
                <w:b/>
                <w:color w:val="000000"/>
                <w:sz w:val="16"/>
                <w:szCs w:val="16"/>
              </w:rPr>
            </w:pPr>
            <w:r w:rsidRPr="00365C48">
              <w:rPr>
                <w:rFonts w:ascii="Arial Narrow" w:hAnsi="Arial Narrow" w:cs="Calibri Light"/>
                <w:b/>
                <w:color w:val="000000"/>
                <w:sz w:val="16"/>
                <w:szCs w:val="16"/>
              </w:rPr>
              <w:t>SEMESTER COMPLETED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C48" w:rsidRPr="00365C48" w:rsidRDefault="00365C48" w:rsidP="00365C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  <w:t>GRADE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C48" w:rsidRPr="00365C48" w:rsidRDefault="00365C48" w:rsidP="00365C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TRANSFER COURSE?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C48" w:rsidRPr="00365C48" w:rsidRDefault="00365C48" w:rsidP="00365C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NOTES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C48" w:rsidRPr="00365C48" w:rsidRDefault="00365C48" w:rsidP="00365C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365C48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CREDIT HOURS</w:t>
            </w:r>
          </w:p>
        </w:tc>
      </w:tr>
      <w:tr w:rsidR="00365C48" w:rsidRPr="00365C48" w:rsidTr="004503D0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48" w:rsidRPr="00365C48" w:rsidRDefault="00365C48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</w:tr>
      <w:tr w:rsidR="00365C48" w:rsidRPr="00365C48" w:rsidTr="004503D0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C48" w:rsidRPr="00365C48" w:rsidRDefault="00365C48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</w:tr>
      <w:tr w:rsidR="00365C48" w:rsidRPr="00365C48" w:rsidTr="004503D0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C48" w:rsidRPr="00365C48" w:rsidRDefault="00365C48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</w:tr>
      <w:tr w:rsidR="00365C48" w:rsidRPr="00365C48" w:rsidTr="004503D0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C48" w:rsidRPr="00365C48" w:rsidRDefault="00365C48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</w:tr>
      <w:tr w:rsidR="00365C48" w:rsidRPr="00365C48" w:rsidTr="004503D0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C48" w:rsidRPr="00365C48" w:rsidRDefault="00365C48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</w:tr>
      <w:tr w:rsidR="00365C48" w:rsidRPr="00365C48" w:rsidTr="004503D0">
        <w:trPr>
          <w:trHeight w:val="30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C48" w:rsidRPr="00365C48" w:rsidRDefault="00365C48" w:rsidP="004503D0">
            <w:pPr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48" w:rsidRPr="00365C48" w:rsidRDefault="00365C48" w:rsidP="004503D0">
            <w:pPr>
              <w:jc w:val="center"/>
              <w:rPr>
                <w:rFonts w:ascii="Arial Narrow" w:hAnsi="Arial Narrow" w:cs="Calibri Light"/>
                <w:color w:val="000000"/>
                <w:sz w:val="16"/>
                <w:szCs w:val="16"/>
              </w:rPr>
            </w:pPr>
          </w:p>
        </w:tc>
      </w:tr>
    </w:tbl>
    <w:p w:rsidR="00365C48" w:rsidRDefault="00365C48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</w:p>
    <w:p w:rsidR="00365C48" w:rsidRDefault="00365C48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NOTES:</w:t>
      </w:r>
    </w:p>
    <w:p w:rsidR="00365C48" w:rsidRDefault="00365C48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</w:p>
    <w:p w:rsidR="00365C48" w:rsidRDefault="00365C48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</w:p>
    <w:p w:rsidR="00365C48" w:rsidRDefault="00365C48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</w:p>
    <w:p w:rsidR="00365C48" w:rsidRDefault="00365C48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</w:p>
    <w:p w:rsidR="00365C48" w:rsidRDefault="00365C48" w:rsidP="007B1C76">
      <w:pPr>
        <w:pStyle w:val="NoSpacing"/>
        <w:rPr>
          <w:rFonts w:ascii="Arial Narrow" w:hAnsi="Arial Narrow"/>
          <w:b/>
          <w:sz w:val="24"/>
        </w:rPr>
      </w:pPr>
    </w:p>
    <w:p w:rsidR="00365C48" w:rsidRDefault="00365C48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</w:p>
    <w:p w:rsidR="0036275F" w:rsidRDefault="0036275F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</w:p>
    <w:p w:rsidR="0036275F" w:rsidRDefault="0036275F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</w:p>
    <w:p w:rsidR="00365C48" w:rsidRDefault="00365C48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</w:p>
    <w:p w:rsidR="00365C48" w:rsidRDefault="00365C48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</w:p>
    <w:tbl>
      <w:tblPr>
        <w:tblStyle w:val="TableGrid"/>
        <w:tblW w:w="11430" w:type="dxa"/>
        <w:tblInd w:w="-455" w:type="dxa"/>
        <w:tblLook w:val="04A0" w:firstRow="1" w:lastRow="0" w:firstColumn="1" w:lastColumn="0" w:noHBand="0" w:noVBand="1"/>
      </w:tblPr>
      <w:tblGrid>
        <w:gridCol w:w="1890"/>
        <w:gridCol w:w="6955"/>
        <w:gridCol w:w="2585"/>
      </w:tblGrid>
      <w:tr w:rsidR="00365C48" w:rsidRPr="00C702C2" w:rsidTr="00365C48">
        <w:trPr>
          <w:trHeight w:val="548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365C48" w:rsidRPr="00C702C2" w:rsidRDefault="00365C48" w:rsidP="004503D0">
            <w:pPr>
              <w:pStyle w:val="BodyText"/>
              <w:tabs>
                <w:tab w:val="left" w:pos="352"/>
              </w:tabs>
              <w:ind w:left="0" w:firstLine="0"/>
              <w:jc w:val="center"/>
              <w:rPr>
                <w:bCs w:val="0"/>
                <w:i w:val="0"/>
                <w:sz w:val="16"/>
                <w:szCs w:val="16"/>
              </w:rPr>
            </w:pPr>
            <w:r>
              <w:rPr>
                <w:bCs w:val="0"/>
                <w:i w:val="0"/>
                <w:sz w:val="20"/>
                <w:szCs w:val="16"/>
              </w:rPr>
              <w:t>Advisor</w:t>
            </w:r>
            <w:r w:rsidRPr="00365C48">
              <w:rPr>
                <w:bCs w:val="0"/>
                <w:i w:val="0"/>
                <w:sz w:val="20"/>
                <w:szCs w:val="16"/>
              </w:rPr>
              <w:t xml:space="preserve"> Signature</w:t>
            </w:r>
          </w:p>
        </w:tc>
        <w:tc>
          <w:tcPr>
            <w:tcW w:w="6955" w:type="dxa"/>
            <w:vAlign w:val="center"/>
          </w:tcPr>
          <w:p w:rsidR="00365C48" w:rsidRDefault="00365C48" w:rsidP="004503D0">
            <w:pPr>
              <w:pStyle w:val="BodyText"/>
              <w:tabs>
                <w:tab w:val="left" w:pos="352"/>
              </w:tabs>
              <w:ind w:left="0" w:firstLine="0"/>
              <w:jc w:val="center"/>
              <w:rPr>
                <w:bCs w:val="0"/>
                <w:i w:val="0"/>
                <w:sz w:val="16"/>
                <w:szCs w:val="16"/>
              </w:rPr>
            </w:pPr>
          </w:p>
          <w:p w:rsidR="0036275F" w:rsidRDefault="0036275F" w:rsidP="004503D0">
            <w:pPr>
              <w:pStyle w:val="BodyText"/>
              <w:tabs>
                <w:tab w:val="left" w:pos="352"/>
              </w:tabs>
              <w:ind w:left="0" w:firstLine="0"/>
              <w:jc w:val="center"/>
              <w:rPr>
                <w:bCs w:val="0"/>
                <w:i w:val="0"/>
                <w:sz w:val="16"/>
                <w:szCs w:val="16"/>
              </w:rPr>
            </w:pPr>
          </w:p>
          <w:p w:rsidR="0036275F" w:rsidRPr="00C702C2" w:rsidRDefault="0036275F" w:rsidP="004503D0">
            <w:pPr>
              <w:pStyle w:val="BodyText"/>
              <w:tabs>
                <w:tab w:val="left" w:pos="352"/>
              </w:tabs>
              <w:ind w:left="0" w:firstLine="0"/>
              <w:jc w:val="center"/>
              <w:rPr>
                <w:bCs w:val="0"/>
                <w:i w:val="0"/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365C48" w:rsidRPr="00C702C2" w:rsidRDefault="00365C48" w:rsidP="004503D0">
            <w:pPr>
              <w:pStyle w:val="BodyText"/>
              <w:tabs>
                <w:tab w:val="left" w:pos="352"/>
              </w:tabs>
              <w:ind w:left="0" w:firstLine="0"/>
              <w:jc w:val="center"/>
              <w:rPr>
                <w:bCs w:val="0"/>
                <w:i w:val="0"/>
                <w:sz w:val="16"/>
                <w:szCs w:val="16"/>
              </w:rPr>
            </w:pPr>
          </w:p>
        </w:tc>
      </w:tr>
      <w:tr w:rsidR="00365C48" w:rsidRPr="00C702C2" w:rsidTr="00365C48">
        <w:trPr>
          <w:trHeight w:val="260"/>
        </w:trPr>
        <w:tc>
          <w:tcPr>
            <w:tcW w:w="8845" w:type="dxa"/>
            <w:gridSpan w:val="2"/>
            <w:shd w:val="clear" w:color="auto" w:fill="D9D9D9" w:themeFill="background1" w:themeFillShade="D9"/>
            <w:vAlign w:val="center"/>
          </w:tcPr>
          <w:p w:rsidR="00365C48" w:rsidRPr="00C702C2" w:rsidRDefault="00365C48" w:rsidP="004503D0">
            <w:pPr>
              <w:pStyle w:val="BodyText"/>
              <w:tabs>
                <w:tab w:val="left" w:pos="352"/>
              </w:tabs>
              <w:ind w:left="0" w:firstLine="0"/>
              <w:jc w:val="center"/>
              <w:rPr>
                <w:bCs w:val="0"/>
                <w:i w:val="0"/>
                <w:sz w:val="16"/>
                <w:szCs w:val="16"/>
              </w:rPr>
            </w:pP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:rsidR="00365C48" w:rsidRPr="00C702C2" w:rsidRDefault="00365C48" w:rsidP="004503D0">
            <w:pPr>
              <w:pStyle w:val="BodyText"/>
              <w:tabs>
                <w:tab w:val="left" w:pos="352"/>
              </w:tabs>
              <w:ind w:left="0" w:firstLine="0"/>
              <w:jc w:val="center"/>
              <w:rPr>
                <w:bCs w:val="0"/>
                <w:i w:val="0"/>
                <w:sz w:val="16"/>
                <w:szCs w:val="16"/>
              </w:rPr>
            </w:pPr>
            <w:r w:rsidRPr="00C702C2">
              <w:rPr>
                <w:bCs w:val="0"/>
                <w:i w:val="0"/>
                <w:sz w:val="16"/>
                <w:szCs w:val="16"/>
              </w:rPr>
              <w:t>Date</w:t>
            </w:r>
          </w:p>
        </w:tc>
      </w:tr>
    </w:tbl>
    <w:p w:rsidR="00CC776C" w:rsidRPr="00CC776C" w:rsidRDefault="00CC776C" w:rsidP="00CC776C">
      <w:pPr>
        <w:spacing w:line="241" w:lineRule="auto"/>
        <w:ind w:right="151"/>
        <w:suppressOverlap/>
        <w:rPr>
          <w:rFonts w:ascii="Arial Narrow" w:hAnsi="Arial Narrow"/>
        </w:rPr>
      </w:pPr>
      <w:r w:rsidRPr="00CC776C">
        <w:rPr>
          <w:rFonts w:ascii="Arial Narrow" w:hAnsi="Arial Narrow"/>
          <w:sz w:val="14"/>
        </w:rPr>
        <w:t xml:space="preserve">Degrees require a minimum of (1) 120 semester hours with at least a 2.0 grade point average; 12 of the last 18 hours must be taken at MTSU, not transferred; (2) 42 upper-division hours (3000-4000 level courses) with at least a 2.0 grade point average; 30 upper-division hours must be taken at MTSU, not transferred; and (3) 60 senior college hours (taken at a four-year college). </w:t>
      </w:r>
    </w:p>
    <w:p w:rsidR="00CC776C" w:rsidRPr="00CC776C" w:rsidRDefault="00CC776C" w:rsidP="00CC776C">
      <w:pPr>
        <w:spacing w:before="43" w:after="1" w:line="257" w:lineRule="auto"/>
        <w:ind w:left="26" w:right="-511"/>
        <w:rPr>
          <w:rFonts w:ascii="Arial Narrow" w:hAnsi="Arial Narrow"/>
        </w:rPr>
      </w:pPr>
      <w:r w:rsidRPr="00CC776C">
        <w:rPr>
          <w:rFonts w:ascii="Arial Narrow" w:eastAsia="Franklin Gothic Book" w:hAnsi="Arial Narrow" w:cs="Franklin Gothic Book"/>
          <w:color w:val="231F20"/>
          <w:sz w:val="14"/>
        </w:rPr>
        <w:t>Courses used to fulfill high school deficiencies can only be counted as general ELECTIVE credit, not specific course requirements.</w:t>
      </w:r>
      <w:r w:rsidRPr="00CC776C">
        <w:rPr>
          <w:rFonts w:ascii="Arial Narrow" w:eastAsia="Franklin Gothic Book" w:hAnsi="Arial Narrow" w:cs="Franklin Gothic Book"/>
          <w:sz w:val="14"/>
        </w:rPr>
        <w:t xml:space="preserve"> </w:t>
      </w:r>
    </w:p>
    <w:p w:rsidR="00CC776C" w:rsidRPr="00CC776C" w:rsidRDefault="00CC776C" w:rsidP="00CC776C">
      <w:pPr>
        <w:spacing w:after="1" w:line="257" w:lineRule="auto"/>
        <w:ind w:left="137" w:right="-511" w:hanging="111"/>
        <w:rPr>
          <w:rFonts w:ascii="Arial Narrow" w:hAnsi="Arial Narrow"/>
        </w:rPr>
      </w:pPr>
      <w:r w:rsidRPr="00CC776C">
        <w:rPr>
          <w:rFonts w:ascii="Arial Narrow" w:eastAsia="Franklin Gothic Book" w:hAnsi="Arial Narrow" w:cs="Franklin Gothic Book"/>
          <w:color w:val="231F20"/>
          <w:sz w:val="14"/>
        </w:rPr>
        <w:t>*Any course substitutions must be approved on an MTSU Course Substitution form with appropriate advisor, department chair, and college dean signatures. All courses in the following sections must have a grade of C- or higher: Required Courses, Highly Qualified Area, and Professional Education.</w:t>
      </w:r>
      <w:r w:rsidRPr="00CC776C">
        <w:rPr>
          <w:rFonts w:ascii="Arial Narrow" w:eastAsia="Franklin Gothic Book" w:hAnsi="Arial Narrow" w:cs="Franklin Gothic Book"/>
          <w:sz w:val="14"/>
        </w:rPr>
        <w:t xml:space="preserve"> </w:t>
      </w:r>
    </w:p>
    <w:p w:rsidR="00CC776C" w:rsidRPr="00CC776C" w:rsidRDefault="00CC776C" w:rsidP="00CC776C">
      <w:pPr>
        <w:ind w:left="41"/>
        <w:jc w:val="center"/>
        <w:rPr>
          <w:rFonts w:ascii="Arial Narrow" w:eastAsia="Franklin Gothic" w:hAnsi="Arial Narrow" w:cs="Franklin Gothic"/>
          <w:b/>
          <w:sz w:val="16"/>
        </w:rPr>
      </w:pPr>
      <w:r w:rsidRPr="00CC776C">
        <w:rPr>
          <w:rFonts w:ascii="Arial Narrow" w:eastAsia="Franklin Gothic" w:hAnsi="Arial Narrow" w:cs="Franklin Gothic"/>
          <w:b/>
          <w:color w:val="231F20"/>
          <w:sz w:val="16"/>
          <w:highlight w:val="yellow"/>
        </w:rPr>
        <w:t>An INTENT TO GRADUATE FORM must be filed with this Upper-Division Form three (3) semesters before graduation.</w:t>
      </w:r>
    </w:p>
    <w:p w:rsidR="00CC776C" w:rsidRPr="00CC776C" w:rsidRDefault="00CC776C" w:rsidP="00CC776C">
      <w:pPr>
        <w:ind w:left="41"/>
        <w:jc w:val="center"/>
        <w:rPr>
          <w:rFonts w:ascii="Arial Narrow" w:hAnsi="Arial Narrow"/>
          <w:sz w:val="28"/>
        </w:rPr>
      </w:pPr>
      <w:r w:rsidRPr="00CC776C">
        <w:rPr>
          <w:rFonts w:ascii="Arial Narrow" w:eastAsia="Franklin Gothic" w:hAnsi="Arial Narrow" w:cs="Franklin Gothic"/>
          <w:color w:val="231F20"/>
          <w:sz w:val="16"/>
        </w:rPr>
        <w:t xml:space="preserve">To print an INTENT TO GRADUATE FORM go </w:t>
      </w:r>
      <w:hyperlink w:history="1">
        <w:r w:rsidRPr="00CC776C">
          <w:rPr>
            <w:rStyle w:val="Hyperlink"/>
            <w:rFonts w:ascii="Arial Narrow" w:eastAsia="Franklin Gothic" w:hAnsi="Arial Narrow" w:cs="Franklin Gothic"/>
            <w:sz w:val="16"/>
          </w:rPr>
          <w:t>to www.mtsu.edu/~records/sfo</w:t>
        </w:r>
      </w:hyperlink>
      <w:r w:rsidRPr="00CC776C">
        <w:rPr>
          <w:rFonts w:ascii="Arial Narrow" w:eastAsia="Franklin Gothic" w:hAnsi="Arial Narrow" w:cs="Franklin Gothic"/>
          <w:color w:val="231F20"/>
          <w:sz w:val="16"/>
        </w:rPr>
        <w:t>rms.htm and choose INTENT TO GRADUATE FORM.</w:t>
      </w:r>
    </w:p>
    <w:p w:rsidR="00365C48" w:rsidRPr="00C6005E" w:rsidRDefault="00365C48" w:rsidP="00365C48">
      <w:pPr>
        <w:pStyle w:val="NoSpacing"/>
        <w:ind w:left="-540" w:firstLine="540"/>
        <w:rPr>
          <w:rFonts w:ascii="Arial Narrow" w:hAnsi="Arial Narrow"/>
          <w:b/>
          <w:sz w:val="24"/>
        </w:rPr>
      </w:pPr>
    </w:p>
    <w:sectPr w:rsidR="00365C48" w:rsidRPr="00C6005E" w:rsidSect="0058061A">
      <w:footerReference w:type="default" r:id="rId6"/>
      <w:pgSz w:w="12240" w:h="15840"/>
      <w:pgMar w:top="360" w:right="576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906" w:rsidRDefault="00266906" w:rsidP="00B8596D">
      <w:r>
        <w:separator/>
      </w:r>
    </w:p>
  </w:endnote>
  <w:endnote w:type="continuationSeparator" w:id="0">
    <w:p w:rsidR="00266906" w:rsidRDefault="00266906" w:rsidP="00B8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6D" w:rsidRPr="00B8596D" w:rsidRDefault="00B8596D">
    <w:pPr>
      <w:pStyle w:val="Footer"/>
      <w:rPr>
        <w:rFonts w:ascii="Arial Narrow" w:hAnsi="Arial Narrow"/>
        <w:i/>
        <w:sz w:val="18"/>
      </w:rPr>
    </w:pPr>
    <w:r w:rsidRPr="00B8596D">
      <w:rPr>
        <w:rFonts w:ascii="Arial Narrow" w:hAnsi="Arial Narrow"/>
        <w:i/>
        <w:sz w:val="18"/>
      </w:rPr>
      <w:t>Updated: 9/22/2020</w:t>
    </w:r>
    <w:r w:rsidRPr="00B8596D">
      <w:rPr>
        <w:rFonts w:ascii="Arial Narrow" w:hAnsi="Arial Narrow"/>
        <w:i/>
        <w:sz w:val="18"/>
      </w:rPr>
      <w:ptab w:relativeTo="margin" w:alignment="center" w:leader="none"/>
    </w:r>
    <w:r w:rsidRPr="00B8596D">
      <w:rPr>
        <w:rFonts w:ascii="Arial Narrow" w:hAnsi="Arial Narrow"/>
        <w:i/>
        <w:sz w:val="18"/>
      </w:rPr>
      <w:t>College of Education</w:t>
    </w:r>
    <w:r w:rsidRPr="00B8596D">
      <w:rPr>
        <w:rFonts w:ascii="Arial Narrow" w:hAnsi="Arial Narrow"/>
        <w:i/>
        <w:sz w:val="18"/>
      </w:rPr>
      <w:ptab w:relativeTo="margin" w:alignment="right" w:leader="none"/>
    </w:r>
    <w:r w:rsidRPr="00B8596D">
      <w:rPr>
        <w:rFonts w:ascii="Arial Narrow" w:hAnsi="Arial Narrow"/>
        <w:i/>
        <w:sz w:val="18"/>
      </w:rPr>
      <w:t>Academic Advising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906" w:rsidRDefault="00266906" w:rsidP="00B8596D">
      <w:r>
        <w:separator/>
      </w:r>
    </w:p>
  </w:footnote>
  <w:footnote w:type="continuationSeparator" w:id="0">
    <w:p w:rsidR="00266906" w:rsidRDefault="00266906" w:rsidP="00B8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5E"/>
    <w:rsid w:val="00112703"/>
    <w:rsid w:val="002379F6"/>
    <w:rsid w:val="00266906"/>
    <w:rsid w:val="00336A71"/>
    <w:rsid w:val="0036275F"/>
    <w:rsid w:val="00365C48"/>
    <w:rsid w:val="00422FC6"/>
    <w:rsid w:val="004B5905"/>
    <w:rsid w:val="005758EF"/>
    <w:rsid w:val="0058061A"/>
    <w:rsid w:val="005B2CD5"/>
    <w:rsid w:val="00602405"/>
    <w:rsid w:val="0067060D"/>
    <w:rsid w:val="006A046D"/>
    <w:rsid w:val="006B4F26"/>
    <w:rsid w:val="00700442"/>
    <w:rsid w:val="007B1BF5"/>
    <w:rsid w:val="007B1C76"/>
    <w:rsid w:val="008B1AF4"/>
    <w:rsid w:val="0094247C"/>
    <w:rsid w:val="009479F1"/>
    <w:rsid w:val="0098365D"/>
    <w:rsid w:val="00A15EB3"/>
    <w:rsid w:val="00AC6DB1"/>
    <w:rsid w:val="00AE1CF5"/>
    <w:rsid w:val="00B8596D"/>
    <w:rsid w:val="00BD2409"/>
    <w:rsid w:val="00C02B67"/>
    <w:rsid w:val="00C6005E"/>
    <w:rsid w:val="00CC776C"/>
    <w:rsid w:val="00CF3E23"/>
    <w:rsid w:val="00D14D1A"/>
    <w:rsid w:val="00D37007"/>
    <w:rsid w:val="00D6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2C70"/>
  <w15:chartTrackingRefBased/>
  <w15:docId w15:val="{6E71AE97-0AC9-4986-8EC4-C9EE040C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0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0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0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0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C6005E"/>
    <w:pPr>
      <w:keepNext/>
      <w:jc w:val="center"/>
      <w:outlineLvl w:val="8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05E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rsid w:val="00C6005E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0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05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05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6005E"/>
    <w:rPr>
      <w:rFonts w:ascii="Arial Narrow" w:hAnsi="Arial Narrow"/>
      <w:sz w:val="18"/>
    </w:rPr>
  </w:style>
  <w:style w:type="paragraph" w:styleId="IndexHeading">
    <w:name w:val="index heading"/>
    <w:basedOn w:val="Normal"/>
    <w:next w:val="Index1"/>
    <w:semiHidden/>
    <w:rsid w:val="00C6005E"/>
  </w:style>
  <w:style w:type="paragraph" w:styleId="Header">
    <w:name w:val="header"/>
    <w:basedOn w:val="Normal"/>
    <w:link w:val="HeaderChar"/>
    <w:uiPriority w:val="99"/>
    <w:unhideWhenUsed/>
    <w:rsid w:val="00B85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9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96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65C48"/>
    <w:pPr>
      <w:widowControl w:val="0"/>
      <w:ind w:left="351" w:hanging="180"/>
    </w:pPr>
    <w:rPr>
      <w:rFonts w:ascii="Arial Narrow" w:eastAsia="Arial Narrow" w:hAnsi="Arial Narrow" w:cstheme="minorBidi"/>
      <w:b/>
      <w:bCs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5C48"/>
    <w:rPr>
      <w:rFonts w:ascii="Arial Narrow" w:eastAsia="Arial Narrow" w:hAnsi="Arial Narrow"/>
      <w:b/>
      <w:bCs/>
      <w:i/>
      <w:sz w:val="18"/>
      <w:szCs w:val="18"/>
    </w:rPr>
  </w:style>
  <w:style w:type="table" w:styleId="TableGrid">
    <w:name w:val="Table Grid"/>
    <w:basedOn w:val="TableNormal"/>
    <w:uiPriority w:val="39"/>
    <w:rsid w:val="00365C4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7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MTSU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N. Abney</dc:creator>
  <cp:keywords/>
  <dc:description/>
  <cp:lastModifiedBy>Bryanna Licciardi</cp:lastModifiedBy>
  <cp:revision>2</cp:revision>
  <cp:lastPrinted>2020-09-22T20:04:00Z</cp:lastPrinted>
  <dcterms:created xsi:type="dcterms:W3CDTF">2020-09-29T20:39:00Z</dcterms:created>
  <dcterms:modified xsi:type="dcterms:W3CDTF">2020-09-29T20:39:00Z</dcterms:modified>
</cp:coreProperties>
</file>